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附件1：新药申报材料目录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《新药申报信息表》（附件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《新药申报承诺书》（附件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药品生产企业营业执照、药品生产许可证、药品GMP证书（复印件，须清晰并盖生产企业鲜章,全进口</w:t>
      </w:r>
      <w:r>
        <w:rPr>
          <w:rFonts w:ascii="仿宋" w:hAnsi="仿宋" w:eastAsia="仿宋"/>
          <w:sz w:val="28"/>
          <w:szCs w:val="28"/>
        </w:rPr>
        <w:t>药品</w:t>
      </w:r>
      <w:r>
        <w:rPr>
          <w:rFonts w:hint="eastAsia" w:ascii="仿宋" w:hAnsi="仿宋" w:eastAsia="仿宋"/>
          <w:sz w:val="28"/>
          <w:szCs w:val="28"/>
        </w:rPr>
        <w:t>提供全国</w:t>
      </w:r>
      <w:r>
        <w:rPr>
          <w:rFonts w:ascii="仿宋" w:hAnsi="仿宋" w:eastAsia="仿宋"/>
          <w:sz w:val="28"/>
          <w:szCs w:val="28"/>
        </w:rPr>
        <w:t>总代理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资质，如药品经营许可证、</w:t>
      </w:r>
      <w:r>
        <w:rPr>
          <w:rFonts w:hint="eastAsia" w:ascii="仿宋" w:hAnsi="仿宋" w:eastAsia="仿宋"/>
          <w:sz w:val="28"/>
          <w:szCs w:val="28"/>
        </w:rPr>
        <w:t>GSP</w:t>
      </w:r>
      <w:r>
        <w:rPr>
          <w:rFonts w:ascii="仿宋" w:hAnsi="仿宋" w:eastAsia="仿宋"/>
          <w:sz w:val="28"/>
          <w:szCs w:val="28"/>
        </w:rPr>
        <w:t>证书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药品注册批件（</w:t>
      </w:r>
      <w:r>
        <w:rPr>
          <w:rFonts w:ascii="仿宋" w:hAnsi="仿宋" w:eastAsia="仿宋"/>
          <w:sz w:val="28"/>
          <w:szCs w:val="28"/>
        </w:rPr>
        <w:t>复印件</w:t>
      </w:r>
      <w:r>
        <w:rPr>
          <w:rFonts w:hint="eastAsia" w:ascii="仿宋" w:hAnsi="仿宋" w:eastAsia="仿宋"/>
          <w:sz w:val="28"/>
          <w:szCs w:val="28"/>
        </w:rPr>
        <w:t>，须清晰并盖生产企业鲜章，</w:t>
      </w:r>
      <w:r>
        <w:rPr>
          <w:rFonts w:ascii="仿宋" w:hAnsi="仿宋" w:eastAsia="仿宋"/>
          <w:sz w:val="28"/>
          <w:szCs w:val="28"/>
        </w:rPr>
        <w:t>进口药品加盖</w:t>
      </w:r>
      <w:r>
        <w:rPr>
          <w:rFonts w:hint="eastAsia" w:ascii="仿宋" w:hAnsi="仿宋" w:eastAsia="仿宋"/>
          <w:sz w:val="28"/>
          <w:szCs w:val="28"/>
        </w:rPr>
        <w:t>全国总代理商</w:t>
      </w:r>
      <w:r>
        <w:rPr>
          <w:rFonts w:ascii="仿宋" w:hAnsi="仿宋" w:eastAsia="仿宋"/>
          <w:sz w:val="28"/>
          <w:szCs w:val="28"/>
        </w:rPr>
        <w:t>鲜章</w:t>
      </w:r>
      <w:r>
        <w:rPr>
          <w:rFonts w:hint="eastAsia" w:ascii="仿宋" w:hAnsi="仿宋" w:eastAsia="仿宋"/>
          <w:sz w:val="28"/>
          <w:szCs w:val="28"/>
        </w:rPr>
        <w:t>。药品注册证过期须提供有效期内的药品再注册批件，有变更事宜需提交药品补充申请批件）。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“四川药械采购监管”平台（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http://scyz.sc.gov.cn/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）挂网</w:t>
      </w:r>
      <w:r>
        <w:rPr>
          <w:rFonts w:hint="eastAsia" w:ascii="仿宋" w:hAnsi="仿宋" w:eastAsia="仿宋"/>
          <w:sz w:val="28"/>
          <w:szCs w:val="28"/>
        </w:rPr>
        <w:t>页面打印件。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医保</w:t>
      </w:r>
      <w:r>
        <w:rPr>
          <w:rFonts w:hint="eastAsia" w:ascii="仿宋" w:hAnsi="仿宋" w:eastAsia="仿宋"/>
          <w:sz w:val="28"/>
          <w:szCs w:val="28"/>
        </w:rPr>
        <w:t>品种提供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月1日起执行的《国家基本医疗保险、工伤保险和生育保险药品目录》</w:t>
      </w:r>
      <w:r>
        <w:rPr>
          <w:rFonts w:hint="eastAsia" w:ascii="仿宋" w:hAnsi="仿宋" w:eastAsia="仿宋"/>
          <w:sz w:val="28"/>
          <w:szCs w:val="28"/>
        </w:rPr>
        <w:t>文件中申报品种所在页复印件和药品本位码（以869开头）。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有效药品价格资料（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“四川药械采购监管”平台</w:t>
      </w:r>
      <w:r>
        <w:rPr>
          <w:rFonts w:hint="eastAsia" w:ascii="仿宋" w:hAnsi="仿宋" w:eastAsia="仿宋"/>
          <w:sz w:val="28"/>
          <w:szCs w:val="28"/>
        </w:rPr>
        <w:t>挂网价等）。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</w:t>
      </w:r>
      <w:bookmarkStart w:id="0" w:name="_Hlk485910359"/>
      <w:r>
        <w:rPr>
          <w:rFonts w:hint="eastAsia" w:ascii="仿宋" w:hAnsi="仿宋" w:eastAsia="仿宋"/>
          <w:sz w:val="28"/>
          <w:szCs w:val="28"/>
        </w:rPr>
        <w:t>药品质量标准文件（药典或局颁标准）。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省（市）级或</w:t>
      </w:r>
      <w:r>
        <w:rPr>
          <w:rFonts w:ascii="仿宋" w:hAnsi="仿宋" w:eastAsia="仿宋"/>
          <w:sz w:val="28"/>
          <w:szCs w:val="28"/>
        </w:rPr>
        <w:t>入关口岸</w:t>
      </w:r>
      <w:r>
        <w:rPr>
          <w:rFonts w:hint="eastAsia" w:ascii="仿宋" w:hAnsi="仿宋" w:eastAsia="仿宋"/>
          <w:sz w:val="28"/>
          <w:szCs w:val="28"/>
        </w:rPr>
        <w:t>药检所药品质量检验报告书。</w:t>
      </w:r>
      <w:bookmarkEnd w:id="0"/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经国家食品药品监督管理局（SFDA）批准的法定药品说明书等。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廉洁准入承诺书（一式三份，附件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质量保证承诺书（一式三份，附件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产品介绍资料，同类产品有效性、</w:t>
      </w:r>
      <w:r>
        <w:rPr>
          <w:rFonts w:ascii="仿宋" w:hAnsi="仿宋" w:eastAsia="仿宋"/>
          <w:sz w:val="28"/>
          <w:szCs w:val="28"/>
        </w:rPr>
        <w:t>安全性、经济</w:t>
      </w:r>
      <w:r>
        <w:rPr>
          <w:rFonts w:hint="eastAsia" w:ascii="仿宋" w:hAnsi="仿宋" w:eastAsia="仿宋"/>
          <w:sz w:val="28"/>
          <w:szCs w:val="28"/>
        </w:rPr>
        <w:t>性等对比</w:t>
      </w:r>
      <w:r>
        <w:rPr>
          <w:rFonts w:ascii="仿宋" w:hAnsi="仿宋" w:eastAsia="仿宋"/>
          <w:sz w:val="28"/>
          <w:szCs w:val="28"/>
        </w:rPr>
        <w:t>评价</w:t>
      </w:r>
      <w:r>
        <w:rPr>
          <w:rFonts w:hint="eastAsia" w:ascii="仿宋" w:hAnsi="仿宋" w:eastAsia="仿宋"/>
          <w:sz w:val="28"/>
          <w:szCs w:val="28"/>
        </w:rPr>
        <w:t>资料。</w:t>
      </w:r>
    </w:p>
    <w:p>
      <w:pPr>
        <w:pStyle w:val="6"/>
        <w:numPr>
          <w:ilvl w:val="0"/>
          <w:numId w:val="1"/>
        </w:numPr>
        <w:spacing w:line="360" w:lineRule="auto"/>
        <w:ind w:left="567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厂家</w:t>
      </w:r>
      <w:r>
        <w:rPr>
          <w:rFonts w:ascii="仿宋" w:hAnsi="仿宋" w:eastAsia="仿宋"/>
          <w:sz w:val="28"/>
          <w:szCs w:val="28"/>
        </w:rPr>
        <w:t>委托申明（</w:t>
      </w: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6）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F10EE"/>
    <w:multiLevelType w:val="multilevel"/>
    <w:tmpl w:val="289F10EE"/>
    <w:lvl w:ilvl="0" w:tentative="0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8" w:hanging="420"/>
      </w:pPr>
    </w:lvl>
    <w:lvl w:ilvl="2" w:tentative="0">
      <w:start w:val="1"/>
      <w:numFmt w:val="lowerRoman"/>
      <w:lvlText w:val="%3."/>
      <w:lvlJc w:val="right"/>
      <w:pPr>
        <w:ind w:left="1258" w:hanging="420"/>
      </w:pPr>
    </w:lvl>
    <w:lvl w:ilvl="3" w:tentative="0">
      <w:start w:val="1"/>
      <w:numFmt w:val="decimal"/>
      <w:lvlText w:val="%4."/>
      <w:lvlJc w:val="left"/>
      <w:pPr>
        <w:ind w:left="1678" w:hanging="420"/>
      </w:pPr>
    </w:lvl>
    <w:lvl w:ilvl="4" w:tentative="0">
      <w:start w:val="1"/>
      <w:numFmt w:val="lowerLetter"/>
      <w:lvlText w:val="%5)"/>
      <w:lvlJc w:val="left"/>
      <w:pPr>
        <w:ind w:left="2098" w:hanging="420"/>
      </w:pPr>
    </w:lvl>
    <w:lvl w:ilvl="5" w:tentative="0">
      <w:start w:val="1"/>
      <w:numFmt w:val="lowerRoman"/>
      <w:lvlText w:val="%6."/>
      <w:lvlJc w:val="right"/>
      <w:pPr>
        <w:ind w:left="2518" w:hanging="420"/>
      </w:pPr>
    </w:lvl>
    <w:lvl w:ilvl="6" w:tentative="0">
      <w:start w:val="1"/>
      <w:numFmt w:val="decimal"/>
      <w:lvlText w:val="%7."/>
      <w:lvlJc w:val="left"/>
      <w:pPr>
        <w:ind w:left="2938" w:hanging="420"/>
      </w:pPr>
    </w:lvl>
    <w:lvl w:ilvl="7" w:tentative="0">
      <w:start w:val="1"/>
      <w:numFmt w:val="lowerLetter"/>
      <w:lvlText w:val="%8)"/>
      <w:lvlJc w:val="left"/>
      <w:pPr>
        <w:ind w:left="3358" w:hanging="420"/>
      </w:pPr>
    </w:lvl>
    <w:lvl w:ilvl="8" w:tentative="0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NjA0YWE2MTI4NTMzMWQ5MGYwMGRlNDAyMDllNmYifQ=="/>
  </w:docVars>
  <w:rsids>
    <w:rsidRoot w:val="00A12F34"/>
    <w:rsid w:val="00010D89"/>
    <w:rsid w:val="000C30F6"/>
    <w:rsid w:val="00183D95"/>
    <w:rsid w:val="001E6CDF"/>
    <w:rsid w:val="0039092D"/>
    <w:rsid w:val="00452A5F"/>
    <w:rsid w:val="006D1216"/>
    <w:rsid w:val="007224E2"/>
    <w:rsid w:val="00785A1A"/>
    <w:rsid w:val="008641C3"/>
    <w:rsid w:val="009C007B"/>
    <w:rsid w:val="009F6E20"/>
    <w:rsid w:val="00A079F4"/>
    <w:rsid w:val="00A12F34"/>
    <w:rsid w:val="00D36799"/>
    <w:rsid w:val="00D912E9"/>
    <w:rsid w:val="00DD2EAF"/>
    <w:rsid w:val="00E7266C"/>
    <w:rsid w:val="00ED3260"/>
    <w:rsid w:val="00F2474F"/>
    <w:rsid w:val="10C23869"/>
    <w:rsid w:val="184F2D10"/>
    <w:rsid w:val="1C9002C4"/>
    <w:rsid w:val="40C651B9"/>
    <w:rsid w:val="4E4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490</Characters>
  <Lines>3</Lines>
  <Paragraphs>1</Paragraphs>
  <TotalTime>1</TotalTime>
  <ScaleCrop>false</ScaleCrop>
  <LinksUpToDate>false</LinksUpToDate>
  <CharactersWithSpaces>490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2022-06-16T08:34:00Z</dcterms:created>
  <dc:creator>DD</dc:creator>
  <cp:lastModifiedBy>WPS_1704789508</cp:lastModifiedBy>
  <cp:lastPrinted>2020-01-03T02:27:00Z</cp:lastPrinted>
  <dcterms:modified xsi:type="dcterms:W3CDTF">2024-03-06T08:26:46Z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83B0352FF63C4DE79CC5BE0632049006</vt:lpwstr>
  </property>
</Properties>
</file>