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医药代表来院预约登记表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20"/>
        <w:gridCol w:w="2388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81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涉及产品或项目</w:t>
            </w:r>
          </w:p>
        </w:tc>
        <w:tc>
          <w:tcPr>
            <w:tcW w:w="681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（简述）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来院事由</w:t>
            </w:r>
          </w:p>
        </w:tc>
        <w:tc>
          <w:tcPr>
            <w:tcW w:w="681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1704" w:type="dxa"/>
          </w:tcPr>
          <w:tbl>
            <w:tblPr>
              <w:tblStyle w:val="4"/>
              <w:tblW w:w="0" w:type="auto"/>
              <w:tblCellSpacing w:w="15" w:type="dxa"/>
              <w:tblInd w:w="-4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8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</w:rPr>
                    <w:t>管理部门或相关领导意见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681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签 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注：提前5个工作日报送相关部门进行预约备案，一人一表。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WM1YWRlNGU2MWZmZDA0ZjFhYmIyZTI0ZWNlYWIifQ=="/>
  </w:docVars>
  <w:rsids>
    <w:rsidRoot w:val="1DC36BB1"/>
    <w:rsid w:val="1DC36BB1"/>
    <w:rsid w:val="555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autoRedefine/>
    <w:qFormat/>
    <w:uiPriority w:val="0"/>
    <w:rPr>
      <w:sz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2024-04-17T08:32:00Z</dcterms:created>
  <dc:creator>帅蜀均</dc:creator>
  <cp:lastModifiedBy>程文兵</cp:lastModifiedBy>
  <dcterms:modified xsi:type="dcterms:W3CDTF">2024-04-17T10:04:21Z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4637512C04D64EB0A70E306EED6AC953_13</vt:lpwstr>
  </property>
</Properties>
</file>